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0F03" w14:textId="39961C8E" w:rsidR="00080347" w:rsidRDefault="00080347" w:rsidP="00080347">
      <w:pPr>
        <w:pStyle w:val="Heading1"/>
      </w:pPr>
      <w:r>
        <w:rPr>
          <w:noProof/>
        </w:rPr>
        <w:drawing>
          <wp:anchor distT="0" distB="0" distL="114300" distR="114300" simplePos="0" relativeHeight="251658240" behindDoc="0" locked="0" layoutInCell="1" allowOverlap="1" wp14:anchorId="050ACCFC" wp14:editId="73C32593">
            <wp:simplePos x="0" y="0"/>
            <wp:positionH relativeFrom="margin">
              <wp:posOffset>4438650</wp:posOffset>
            </wp:positionH>
            <wp:positionV relativeFrom="paragraph">
              <wp:posOffset>0</wp:posOffset>
            </wp:positionV>
            <wp:extent cx="2419350" cy="2419350"/>
            <wp:effectExtent l="0" t="0" r="0" b="0"/>
            <wp:wrapSquare wrapText="bothSides"/>
            <wp:docPr id="1" name="Picture 1" descr="http://www.christiancliparts.net/clips/images/i0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cliparts.net/clips/images/i08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Jesus &amp; Doubting Thomas </w:t>
      </w:r>
      <w:r>
        <w:br/>
      </w:r>
      <w:r w:rsidRPr="00080347">
        <w:rPr>
          <w:rFonts w:eastAsia="Calibri"/>
        </w:rPr>
        <w:t>John 20:19-31 </w:t>
      </w:r>
      <w:r w:rsidR="00B94A6C" w:rsidRPr="00080347">
        <w:t xml:space="preserve">Children’s Message </w:t>
      </w:r>
    </w:p>
    <w:p w14:paraId="1936DCDC" w14:textId="489217D2" w:rsidR="00B94A6C" w:rsidRDefault="00E20B20" w:rsidP="00080347">
      <w:pPr>
        <w:rPr>
          <w:rFonts w:asciiTheme="minorHAnsi" w:hAnsiTheme="minorHAnsi" w:cstheme="minorHAnsi"/>
          <w:sz w:val="28"/>
          <w:szCs w:val="28"/>
        </w:rPr>
      </w:pPr>
      <w:r w:rsidRPr="00080347">
        <w:rPr>
          <w:rFonts w:asciiTheme="minorHAnsi" w:hAnsiTheme="minorHAnsi" w:cstheme="minorHAnsi"/>
          <w:sz w:val="28"/>
          <w:szCs w:val="28"/>
        </w:rPr>
        <w:t>He’s alive…no doubt! Believing the unseen</w:t>
      </w:r>
    </w:p>
    <w:p w14:paraId="27A8AA95" w14:textId="59D1144E" w:rsidR="00080347" w:rsidRPr="00080347" w:rsidRDefault="00080347" w:rsidP="00080347">
      <w:pPr>
        <w:rPr>
          <w:i/>
          <w:sz w:val="24"/>
          <w:szCs w:val="24"/>
        </w:rPr>
      </w:pPr>
      <w:r w:rsidRPr="00080347">
        <w:rPr>
          <w:i/>
          <w:sz w:val="24"/>
          <w:szCs w:val="24"/>
        </w:rPr>
        <w:t>Written by </w:t>
      </w:r>
      <w:hyperlink r:id="rId6" w:history="1">
        <w:r w:rsidRPr="00080347">
          <w:rPr>
            <w:rStyle w:val="Hyperlink"/>
            <w:rFonts w:asciiTheme="minorHAnsi" w:hAnsiTheme="minorHAnsi" w:cstheme="minorHAnsi"/>
            <w:i/>
            <w:sz w:val="24"/>
            <w:szCs w:val="24"/>
          </w:rPr>
          <w:t>Kristin Schmidt</w:t>
        </w:r>
      </w:hyperlink>
      <w:r w:rsidRPr="00080347">
        <w:rPr>
          <w:i/>
          <w:sz w:val="24"/>
          <w:szCs w:val="24"/>
        </w:rPr>
        <w:t> </w:t>
      </w:r>
      <w:r w:rsidRPr="00080347">
        <w:rPr>
          <w:i/>
          <w:sz w:val="24"/>
          <w:szCs w:val="24"/>
        </w:rPr>
        <w:t>for Ministry-To-Children.com</w:t>
      </w:r>
    </w:p>
    <w:p w14:paraId="68C39C91" w14:textId="02EE9AD9" w:rsidR="00B94A6C" w:rsidRPr="00080347" w:rsidRDefault="00B94A6C" w:rsidP="00B94A6C">
      <w:pPr>
        <w:rPr>
          <w:rFonts w:asciiTheme="minorHAnsi" w:hAnsiTheme="minorHAnsi" w:cstheme="minorHAnsi"/>
          <w:sz w:val="28"/>
          <w:szCs w:val="28"/>
        </w:rPr>
      </w:pPr>
      <w:r w:rsidRPr="00080347">
        <w:rPr>
          <w:rFonts w:asciiTheme="minorHAnsi" w:hAnsiTheme="minorHAnsi" w:cstheme="minorHAnsi"/>
          <w:b/>
          <w:sz w:val="28"/>
          <w:szCs w:val="28"/>
        </w:rPr>
        <w:t xml:space="preserve">Main Objective: </w:t>
      </w:r>
      <w:r w:rsidR="00E20B20" w:rsidRPr="00080347">
        <w:rPr>
          <w:rFonts w:asciiTheme="minorHAnsi" w:hAnsiTheme="minorHAnsi" w:cstheme="minorHAnsi"/>
          <w:sz w:val="28"/>
          <w:szCs w:val="28"/>
        </w:rPr>
        <w:t xml:space="preserve">It can sometimes be difficult to understand and explain how we know that God’s word is true. Kids and adults all wrestle with doubts. This message uses the story of Thomas to remind children that if we believe in </w:t>
      </w:r>
      <w:proofErr w:type="gramStart"/>
      <w:r w:rsidR="00E20B20" w:rsidRPr="00080347">
        <w:rPr>
          <w:rFonts w:asciiTheme="minorHAnsi" w:hAnsiTheme="minorHAnsi" w:cstheme="minorHAnsi"/>
          <w:sz w:val="28"/>
          <w:szCs w:val="28"/>
        </w:rPr>
        <w:t>Jesus</w:t>
      </w:r>
      <w:proofErr w:type="gramEnd"/>
      <w:r w:rsidR="00C40205" w:rsidRPr="00080347">
        <w:rPr>
          <w:rFonts w:asciiTheme="minorHAnsi" w:hAnsiTheme="minorHAnsi" w:cstheme="minorHAnsi"/>
          <w:sz w:val="28"/>
          <w:szCs w:val="28"/>
        </w:rPr>
        <w:t xml:space="preserve"> we are called blessed. We cannot always know things beyond a shadow of a doubt, but through faith and the guidance of the Holy Spirit, we trust the reality of the Bible. </w:t>
      </w:r>
    </w:p>
    <w:p w14:paraId="335A4CCE" w14:textId="059E1E1E" w:rsidR="00B94A6C" w:rsidRPr="00080347" w:rsidRDefault="00B94A6C" w:rsidP="00B94A6C">
      <w:pPr>
        <w:rPr>
          <w:rFonts w:asciiTheme="minorHAnsi" w:hAnsiTheme="minorHAnsi" w:cstheme="minorHAnsi"/>
          <w:sz w:val="28"/>
          <w:szCs w:val="28"/>
        </w:rPr>
      </w:pPr>
      <w:r w:rsidRPr="00080347">
        <w:rPr>
          <w:rFonts w:asciiTheme="minorHAnsi" w:hAnsiTheme="minorHAnsi" w:cstheme="minorHAnsi"/>
          <w:b/>
          <w:sz w:val="28"/>
          <w:szCs w:val="28"/>
        </w:rPr>
        <w:t xml:space="preserve">Law/Gospel Theme: </w:t>
      </w:r>
      <w:r w:rsidR="00C40205" w:rsidRPr="00080347">
        <w:rPr>
          <w:rFonts w:asciiTheme="minorHAnsi" w:hAnsiTheme="minorHAnsi" w:cstheme="minorHAnsi"/>
          <w:sz w:val="28"/>
          <w:szCs w:val="28"/>
        </w:rPr>
        <w:t xml:space="preserve">The world sometimes tells us to be skeptical and hunt for evidence to support whatever we might consider. There are plenty of things that are difficult to verify, especially in the life of a Christian and the story of the resurrection. But we know from the Bible that Jesus rose, and that He appeared to His disciples. He also told them that those who believe without sight are especially blessed. </w:t>
      </w:r>
    </w:p>
    <w:p w14:paraId="2A41446B" w14:textId="74A9D61D" w:rsidR="00B94A6C" w:rsidRPr="00080347" w:rsidRDefault="00B94A6C" w:rsidP="00B94A6C">
      <w:pPr>
        <w:rPr>
          <w:rFonts w:asciiTheme="minorHAnsi" w:hAnsiTheme="minorHAnsi" w:cstheme="minorHAnsi"/>
          <w:sz w:val="28"/>
          <w:szCs w:val="28"/>
        </w:rPr>
      </w:pPr>
      <w:r w:rsidRPr="00080347">
        <w:rPr>
          <w:rFonts w:asciiTheme="minorHAnsi" w:hAnsiTheme="minorHAnsi" w:cstheme="minorHAnsi"/>
          <w:b/>
          <w:sz w:val="28"/>
          <w:szCs w:val="28"/>
        </w:rPr>
        <w:t xml:space="preserve">Optional Materials: </w:t>
      </w:r>
      <w:r w:rsidR="00E20B20" w:rsidRPr="00080347">
        <w:rPr>
          <w:rFonts w:asciiTheme="minorHAnsi" w:hAnsiTheme="minorHAnsi" w:cstheme="minorHAnsi"/>
          <w:sz w:val="28"/>
          <w:szCs w:val="28"/>
        </w:rPr>
        <w:t>Paper bag</w:t>
      </w:r>
      <w:r w:rsidR="00C40205" w:rsidRPr="00080347">
        <w:rPr>
          <w:rFonts w:asciiTheme="minorHAnsi" w:hAnsiTheme="minorHAnsi" w:cstheme="minorHAnsi"/>
          <w:sz w:val="28"/>
          <w:szCs w:val="28"/>
        </w:rPr>
        <w:t>s</w:t>
      </w:r>
      <w:r w:rsidR="00E20B20" w:rsidRPr="00080347">
        <w:rPr>
          <w:rFonts w:asciiTheme="minorHAnsi" w:hAnsiTheme="minorHAnsi" w:cstheme="minorHAnsi"/>
          <w:sz w:val="28"/>
          <w:szCs w:val="28"/>
        </w:rPr>
        <w:t xml:space="preserve"> or box</w:t>
      </w:r>
      <w:r w:rsidR="00C40205" w:rsidRPr="00080347">
        <w:rPr>
          <w:rFonts w:asciiTheme="minorHAnsi" w:hAnsiTheme="minorHAnsi" w:cstheme="minorHAnsi"/>
          <w:sz w:val="28"/>
          <w:szCs w:val="28"/>
        </w:rPr>
        <w:t>es</w:t>
      </w:r>
      <w:r w:rsidR="00E20B20" w:rsidRPr="00080347">
        <w:rPr>
          <w:rFonts w:asciiTheme="minorHAnsi" w:hAnsiTheme="minorHAnsi" w:cstheme="minorHAnsi"/>
          <w:sz w:val="28"/>
          <w:szCs w:val="28"/>
        </w:rPr>
        <w:t xml:space="preserve">; items to show (stuffed animal, ball, flower, etc.) </w:t>
      </w:r>
    </w:p>
    <w:p w14:paraId="26B25C8C" w14:textId="31FDF62B" w:rsidR="00080347" w:rsidRDefault="00B94A6C" w:rsidP="00C40205">
      <w:pPr>
        <w:rPr>
          <w:rFonts w:asciiTheme="minorHAnsi" w:hAnsiTheme="minorHAnsi" w:cstheme="minorHAnsi"/>
          <w:b/>
          <w:sz w:val="28"/>
          <w:szCs w:val="28"/>
        </w:rPr>
      </w:pPr>
      <w:r w:rsidRPr="00080347">
        <w:rPr>
          <w:rFonts w:asciiTheme="minorHAnsi" w:hAnsiTheme="minorHAnsi" w:cstheme="minorHAnsi"/>
          <w:b/>
          <w:sz w:val="28"/>
          <w:szCs w:val="28"/>
        </w:rPr>
        <w:t xml:space="preserve">Message: Note: All elements are open to adjustment. Cater to the </w:t>
      </w:r>
      <w:r w:rsidR="00080347">
        <w:rPr>
          <w:rFonts w:asciiTheme="minorHAnsi" w:hAnsiTheme="minorHAnsi" w:cstheme="minorHAnsi"/>
          <w:b/>
          <w:sz w:val="28"/>
          <w:szCs w:val="28"/>
        </w:rPr>
        <w:t>needs</w:t>
      </w:r>
      <w:r w:rsidRPr="00080347">
        <w:rPr>
          <w:rFonts w:asciiTheme="minorHAnsi" w:hAnsiTheme="minorHAnsi" w:cstheme="minorHAnsi"/>
          <w:b/>
          <w:sz w:val="28"/>
          <w:szCs w:val="28"/>
        </w:rPr>
        <w:t xml:space="preserve"> of your group</w:t>
      </w:r>
      <w:r w:rsidR="00080347">
        <w:rPr>
          <w:rFonts w:asciiTheme="minorHAnsi" w:hAnsiTheme="minorHAnsi" w:cstheme="minorHAnsi"/>
          <w:b/>
          <w:sz w:val="28"/>
          <w:szCs w:val="28"/>
        </w:rPr>
        <w:t>.</w:t>
      </w:r>
    </w:p>
    <w:p w14:paraId="1E5E1D26" w14:textId="6D6D18DC" w:rsidR="00080347" w:rsidRDefault="00C40205" w:rsidP="00C40205">
      <w:pPr>
        <w:rPr>
          <w:rFonts w:asciiTheme="minorHAnsi" w:hAnsiTheme="minorHAnsi" w:cstheme="minorHAnsi"/>
          <w:sz w:val="28"/>
          <w:szCs w:val="28"/>
        </w:rPr>
      </w:pPr>
      <w:r w:rsidRPr="00080347">
        <w:rPr>
          <w:rFonts w:asciiTheme="minorHAnsi" w:hAnsiTheme="minorHAnsi" w:cstheme="minorHAnsi"/>
          <w:i/>
          <w:sz w:val="28"/>
          <w:szCs w:val="28"/>
        </w:rPr>
        <w:t>Greet children and introduce the “guessing game” of the message</w:t>
      </w:r>
      <w:r w:rsidR="00203AC0">
        <w:rPr>
          <w:rFonts w:asciiTheme="minorHAnsi" w:hAnsiTheme="minorHAnsi" w:cstheme="minorHAnsi"/>
          <w:i/>
          <w:sz w:val="28"/>
          <w:szCs w:val="28"/>
        </w:rPr>
        <w:t>.</w:t>
      </w:r>
    </w:p>
    <w:p w14:paraId="68851D7C" w14:textId="55C91602" w:rsidR="00080347" w:rsidRDefault="00C40205" w:rsidP="00C40205">
      <w:pPr>
        <w:rPr>
          <w:rFonts w:asciiTheme="minorHAnsi" w:hAnsiTheme="minorHAnsi" w:cstheme="minorHAnsi"/>
          <w:sz w:val="28"/>
          <w:szCs w:val="28"/>
        </w:rPr>
      </w:pPr>
      <w:r w:rsidRPr="00080347">
        <w:rPr>
          <w:rFonts w:asciiTheme="minorHAnsi" w:hAnsiTheme="minorHAnsi" w:cstheme="minorHAnsi"/>
          <w:sz w:val="28"/>
          <w:szCs w:val="28"/>
        </w:rPr>
        <w:t xml:space="preserve">Good morning! </w:t>
      </w:r>
    </w:p>
    <w:p w14:paraId="49606B81" w14:textId="77777777" w:rsidR="00080347" w:rsidRDefault="00C40205" w:rsidP="00C40205">
      <w:pPr>
        <w:rPr>
          <w:rFonts w:asciiTheme="minorHAnsi" w:hAnsiTheme="minorHAnsi" w:cstheme="minorHAnsi"/>
          <w:i/>
          <w:sz w:val="28"/>
          <w:szCs w:val="28"/>
        </w:rPr>
      </w:pPr>
      <w:r w:rsidRPr="00080347">
        <w:rPr>
          <w:rFonts w:asciiTheme="minorHAnsi" w:hAnsiTheme="minorHAnsi" w:cstheme="minorHAnsi"/>
          <w:sz w:val="28"/>
          <w:szCs w:val="28"/>
        </w:rPr>
        <w:t>Today we are going to talk about trust, and how we can know that something is true…what if I told you that I have climbed Mount Everest? Would you believe that? (</w:t>
      </w:r>
      <w:r w:rsidRPr="00080347">
        <w:rPr>
          <w:rFonts w:asciiTheme="minorHAnsi" w:hAnsiTheme="minorHAnsi" w:cstheme="minorHAnsi"/>
          <w:i/>
          <w:sz w:val="28"/>
          <w:szCs w:val="28"/>
        </w:rPr>
        <w:t xml:space="preserve">Take responses…hey, maybe you have climbed Mount Everest!) </w:t>
      </w:r>
    </w:p>
    <w:p w14:paraId="7F7DFBAA" w14:textId="77777777" w:rsidR="00080347" w:rsidRDefault="00C40205" w:rsidP="00C40205">
      <w:pPr>
        <w:rPr>
          <w:rFonts w:asciiTheme="minorHAnsi" w:hAnsiTheme="minorHAnsi" w:cstheme="minorHAnsi"/>
          <w:sz w:val="28"/>
          <w:szCs w:val="28"/>
        </w:rPr>
      </w:pPr>
      <w:r w:rsidRPr="00080347">
        <w:rPr>
          <w:rFonts w:asciiTheme="minorHAnsi" w:hAnsiTheme="minorHAnsi" w:cstheme="minorHAnsi"/>
          <w:sz w:val="28"/>
          <w:szCs w:val="28"/>
        </w:rPr>
        <w:t xml:space="preserve">Why or why not? What if I told you I brushed my teeth this morning? </w:t>
      </w:r>
      <w:r w:rsidR="009A5DDA" w:rsidRPr="00080347">
        <w:rPr>
          <w:rFonts w:asciiTheme="minorHAnsi" w:hAnsiTheme="minorHAnsi" w:cstheme="minorHAnsi"/>
          <w:sz w:val="28"/>
          <w:szCs w:val="28"/>
        </w:rPr>
        <w:t xml:space="preserve">That might be a little more believable, but you still didn’t watch me do it, so you would have to take my word for it. Well, look at this bag. Would you believe me if I told you I had a ball in this bag? How do you know? </w:t>
      </w:r>
    </w:p>
    <w:p w14:paraId="51C73469" w14:textId="39655516" w:rsidR="00080347" w:rsidRDefault="009A5DDA" w:rsidP="00C40205">
      <w:pPr>
        <w:rPr>
          <w:rFonts w:asciiTheme="minorHAnsi" w:hAnsiTheme="minorHAnsi" w:cstheme="minorHAnsi"/>
          <w:sz w:val="28"/>
          <w:szCs w:val="28"/>
        </w:rPr>
      </w:pPr>
      <w:r w:rsidRPr="00080347">
        <w:rPr>
          <w:rFonts w:asciiTheme="minorHAnsi" w:hAnsiTheme="minorHAnsi" w:cstheme="minorHAnsi"/>
          <w:i/>
          <w:sz w:val="28"/>
          <w:szCs w:val="28"/>
        </w:rPr>
        <w:t>Have one child come up to look</w:t>
      </w:r>
      <w:r w:rsidRPr="00080347">
        <w:rPr>
          <w:rFonts w:asciiTheme="minorHAnsi" w:hAnsiTheme="minorHAnsi" w:cstheme="minorHAnsi"/>
          <w:sz w:val="28"/>
          <w:szCs w:val="28"/>
        </w:rPr>
        <w:t xml:space="preserve">. (child’s name), is it a ball? </w:t>
      </w:r>
      <w:r w:rsidRPr="00080347">
        <w:rPr>
          <w:rFonts w:asciiTheme="minorHAnsi" w:hAnsiTheme="minorHAnsi" w:cstheme="minorHAnsi"/>
          <w:i/>
          <w:sz w:val="28"/>
          <w:szCs w:val="28"/>
        </w:rPr>
        <w:t xml:space="preserve">Ask other children </w:t>
      </w:r>
      <w:proofErr w:type="gramStart"/>
      <w:r w:rsidRPr="00080347">
        <w:rPr>
          <w:rFonts w:asciiTheme="minorHAnsi" w:hAnsiTheme="minorHAnsi" w:cstheme="minorHAnsi"/>
          <w:sz w:val="28"/>
          <w:szCs w:val="28"/>
        </w:rPr>
        <w:t>do</w:t>
      </w:r>
      <w:proofErr w:type="gramEnd"/>
      <w:r w:rsidRPr="00080347">
        <w:rPr>
          <w:rFonts w:asciiTheme="minorHAnsi" w:hAnsiTheme="minorHAnsi" w:cstheme="minorHAnsi"/>
          <w:sz w:val="28"/>
          <w:szCs w:val="28"/>
        </w:rPr>
        <w:t xml:space="preserve"> you believe her? Do you believe me? </w:t>
      </w:r>
      <w:r w:rsidRPr="00080347">
        <w:rPr>
          <w:rFonts w:asciiTheme="minorHAnsi" w:hAnsiTheme="minorHAnsi" w:cstheme="minorHAnsi"/>
          <w:i/>
          <w:sz w:val="28"/>
          <w:szCs w:val="28"/>
        </w:rPr>
        <w:t xml:space="preserve">Hold it up. </w:t>
      </w:r>
      <w:r w:rsidRPr="00080347">
        <w:rPr>
          <w:rFonts w:asciiTheme="minorHAnsi" w:hAnsiTheme="minorHAnsi" w:cstheme="minorHAnsi"/>
          <w:sz w:val="28"/>
          <w:szCs w:val="28"/>
        </w:rPr>
        <w:t xml:space="preserve">Now we can know for sure, right? Okay, well, here’s another bag. What do you think is in here? </w:t>
      </w:r>
    </w:p>
    <w:p w14:paraId="5306FF6E" w14:textId="4F963DA1" w:rsidR="00B94A6C" w:rsidRPr="00080347" w:rsidRDefault="009A5DDA" w:rsidP="00C40205">
      <w:pPr>
        <w:rPr>
          <w:rFonts w:asciiTheme="minorHAnsi" w:hAnsiTheme="minorHAnsi" w:cstheme="minorHAnsi"/>
          <w:sz w:val="28"/>
          <w:szCs w:val="28"/>
        </w:rPr>
      </w:pPr>
      <w:r w:rsidRPr="00080347">
        <w:rPr>
          <w:rFonts w:asciiTheme="minorHAnsi" w:hAnsiTheme="minorHAnsi" w:cstheme="minorHAnsi"/>
          <w:sz w:val="28"/>
          <w:szCs w:val="28"/>
        </w:rPr>
        <w:lastRenderedPageBreak/>
        <w:t xml:space="preserve">This time, I want (another child) to come up, but you can’t look at the inside of the bag. You may only touch the item. What do you think it is? Can you know for sure without seeing it? It might be a little trickier… (Address the group again) Would you believe him/her if you didn’t see what this was? </w:t>
      </w:r>
    </w:p>
    <w:p w14:paraId="46A69CE6" w14:textId="77777777" w:rsidR="00080347" w:rsidRDefault="009A5DDA" w:rsidP="00C40205">
      <w:pPr>
        <w:rPr>
          <w:rFonts w:asciiTheme="minorHAnsi" w:hAnsiTheme="minorHAnsi" w:cstheme="minorHAnsi"/>
          <w:sz w:val="28"/>
          <w:szCs w:val="28"/>
        </w:rPr>
      </w:pPr>
      <w:r w:rsidRPr="00080347">
        <w:rPr>
          <w:rFonts w:asciiTheme="minorHAnsi" w:hAnsiTheme="minorHAnsi" w:cstheme="minorHAnsi"/>
          <w:sz w:val="28"/>
          <w:szCs w:val="28"/>
        </w:rPr>
        <w:t xml:space="preserve">Well, in our gospel lesson today, someone had a hard time believing what others tried to tell him. The story of Jesus appearing to his disciples after Easter is so exciting. Imagine watching Him die, and feeling so upset, and then seeing Him alive again! But one disciple missed out. </w:t>
      </w:r>
    </w:p>
    <w:p w14:paraId="5EDEC268" w14:textId="53958138" w:rsidR="00080347" w:rsidRDefault="009A5DDA" w:rsidP="00C40205">
      <w:pPr>
        <w:rPr>
          <w:rFonts w:asciiTheme="minorHAnsi" w:hAnsiTheme="minorHAnsi" w:cstheme="minorHAnsi"/>
          <w:sz w:val="28"/>
          <w:szCs w:val="28"/>
        </w:rPr>
      </w:pPr>
      <w:r w:rsidRPr="00080347">
        <w:rPr>
          <w:rFonts w:asciiTheme="minorHAnsi" w:hAnsiTheme="minorHAnsi" w:cstheme="minorHAnsi"/>
          <w:sz w:val="28"/>
          <w:szCs w:val="28"/>
        </w:rPr>
        <w:t xml:space="preserve">He wasn’t there in the room when Jesus came, and didn’t see him personally. He did not believe what his friends told him about witnessing </w:t>
      </w:r>
      <w:proofErr w:type="gramStart"/>
      <w:r w:rsidRPr="00080347">
        <w:rPr>
          <w:rFonts w:asciiTheme="minorHAnsi" w:hAnsiTheme="minorHAnsi" w:cstheme="minorHAnsi"/>
          <w:sz w:val="28"/>
          <w:szCs w:val="28"/>
        </w:rPr>
        <w:t>Jesus, and</w:t>
      </w:r>
      <w:proofErr w:type="gramEnd"/>
      <w:r w:rsidRPr="00080347">
        <w:rPr>
          <w:rFonts w:asciiTheme="minorHAnsi" w:hAnsiTheme="minorHAnsi" w:cstheme="minorHAnsi"/>
          <w:sz w:val="28"/>
          <w:szCs w:val="28"/>
        </w:rPr>
        <w:t xml:space="preserve"> promised that he wouldn’t believe it until he saw Jesus face to face. When Jesus did show up later, and showed His wounds, Thomas must have felt </w:t>
      </w:r>
      <w:r w:rsidR="00080347" w:rsidRPr="00080347">
        <w:rPr>
          <w:rFonts w:asciiTheme="minorHAnsi" w:hAnsiTheme="minorHAnsi" w:cstheme="minorHAnsi"/>
          <w:sz w:val="28"/>
          <w:szCs w:val="28"/>
        </w:rPr>
        <w:t>embarrassed</w:t>
      </w:r>
      <w:r w:rsidRPr="00080347">
        <w:rPr>
          <w:rFonts w:asciiTheme="minorHAnsi" w:hAnsiTheme="minorHAnsi" w:cstheme="minorHAnsi"/>
          <w:sz w:val="28"/>
          <w:szCs w:val="28"/>
        </w:rPr>
        <w:t xml:space="preserve">. But the neat thing is that Jesus </w:t>
      </w:r>
      <w:proofErr w:type="gramStart"/>
      <w:r w:rsidRPr="00080347">
        <w:rPr>
          <w:rFonts w:asciiTheme="minorHAnsi" w:hAnsiTheme="minorHAnsi" w:cstheme="minorHAnsi"/>
          <w:sz w:val="28"/>
          <w:szCs w:val="28"/>
        </w:rPr>
        <w:t>said</w:t>
      </w:r>
      <w:proofErr w:type="gramEnd"/>
      <w:r w:rsidRPr="00080347">
        <w:rPr>
          <w:rFonts w:asciiTheme="minorHAnsi" w:hAnsiTheme="minorHAnsi" w:cstheme="minorHAnsi"/>
          <w:sz w:val="28"/>
          <w:szCs w:val="28"/>
        </w:rPr>
        <w:t xml:space="preserve"> “blessed are those who have not seen, and yet still believe.” </w:t>
      </w:r>
    </w:p>
    <w:p w14:paraId="5CACDA01" w14:textId="00DDFA7A" w:rsidR="009A5DDA" w:rsidRPr="00080347" w:rsidRDefault="009A5DDA" w:rsidP="00C40205">
      <w:pPr>
        <w:rPr>
          <w:rFonts w:asciiTheme="minorHAnsi" w:hAnsiTheme="minorHAnsi" w:cstheme="minorHAnsi"/>
          <w:sz w:val="28"/>
          <w:szCs w:val="28"/>
        </w:rPr>
      </w:pPr>
      <w:r w:rsidRPr="00080347">
        <w:rPr>
          <w:rFonts w:asciiTheme="minorHAnsi" w:hAnsiTheme="minorHAnsi" w:cstheme="minorHAnsi"/>
          <w:sz w:val="28"/>
          <w:szCs w:val="28"/>
        </w:rPr>
        <w:t xml:space="preserve">He commended people who believed in Him without witnessing face to face. Do you know who that is? That’s us! We haven’t physically seen Jesus, but we can still believe in Him. </w:t>
      </w:r>
    </w:p>
    <w:p w14:paraId="5E18EA21" w14:textId="77777777" w:rsidR="00080347" w:rsidRDefault="009A5DDA" w:rsidP="00C40205">
      <w:pPr>
        <w:rPr>
          <w:rFonts w:asciiTheme="minorHAnsi" w:hAnsiTheme="minorHAnsi" w:cstheme="minorHAnsi"/>
          <w:sz w:val="28"/>
          <w:szCs w:val="28"/>
        </w:rPr>
      </w:pPr>
      <w:r w:rsidRPr="00080347">
        <w:rPr>
          <w:rFonts w:asciiTheme="minorHAnsi" w:hAnsiTheme="minorHAnsi" w:cstheme="minorHAnsi"/>
          <w:sz w:val="28"/>
          <w:szCs w:val="28"/>
        </w:rPr>
        <w:t>How? How do we know about Jesus? (</w:t>
      </w:r>
      <w:r w:rsidRPr="00080347">
        <w:rPr>
          <w:rFonts w:asciiTheme="minorHAnsi" w:hAnsiTheme="minorHAnsi" w:cstheme="minorHAnsi"/>
          <w:i/>
          <w:sz w:val="28"/>
          <w:szCs w:val="28"/>
        </w:rPr>
        <w:t>Hopefully someone pipes up with “the Bible” answer)</w:t>
      </w:r>
      <w:r w:rsidRPr="00080347">
        <w:rPr>
          <w:rFonts w:asciiTheme="minorHAnsi" w:hAnsiTheme="minorHAnsi" w:cstheme="minorHAnsi"/>
          <w:sz w:val="28"/>
          <w:szCs w:val="28"/>
        </w:rPr>
        <w:t xml:space="preserve">. That’s right! </w:t>
      </w:r>
      <w:r w:rsidR="00B4346A" w:rsidRPr="00080347">
        <w:rPr>
          <w:rFonts w:asciiTheme="minorHAnsi" w:hAnsiTheme="minorHAnsi" w:cstheme="minorHAnsi"/>
          <w:sz w:val="28"/>
          <w:szCs w:val="28"/>
        </w:rPr>
        <w:t xml:space="preserve">We might hear about Jesus from other people, and that is great. But we have the word of GOD, most importantly. </w:t>
      </w:r>
    </w:p>
    <w:p w14:paraId="711CCF6D" w14:textId="77777777" w:rsidR="00080347" w:rsidRDefault="009A5DDA" w:rsidP="00C40205">
      <w:pPr>
        <w:rPr>
          <w:rFonts w:asciiTheme="minorHAnsi" w:hAnsiTheme="minorHAnsi" w:cstheme="minorHAnsi"/>
          <w:sz w:val="28"/>
          <w:szCs w:val="28"/>
        </w:rPr>
      </w:pPr>
      <w:r w:rsidRPr="00080347">
        <w:rPr>
          <w:rFonts w:asciiTheme="minorHAnsi" w:hAnsiTheme="minorHAnsi" w:cstheme="minorHAnsi"/>
          <w:sz w:val="28"/>
          <w:szCs w:val="28"/>
        </w:rPr>
        <w:t xml:space="preserve">We have the stories of the Bible, and we know what God’s word says is true. In order to trust someone or something, we </w:t>
      </w:r>
      <w:proofErr w:type="gramStart"/>
      <w:r w:rsidRPr="00080347">
        <w:rPr>
          <w:rFonts w:asciiTheme="minorHAnsi" w:hAnsiTheme="minorHAnsi" w:cstheme="minorHAnsi"/>
          <w:sz w:val="28"/>
          <w:szCs w:val="28"/>
        </w:rPr>
        <w:t>have to</w:t>
      </w:r>
      <w:proofErr w:type="gramEnd"/>
      <w:r w:rsidRPr="00080347">
        <w:rPr>
          <w:rFonts w:asciiTheme="minorHAnsi" w:hAnsiTheme="minorHAnsi" w:cstheme="minorHAnsi"/>
          <w:sz w:val="28"/>
          <w:szCs w:val="28"/>
        </w:rPr>
        <w:t xml:space="preserve"> know that it is trustworthy. God has most definitely proved Himself trustworthy. He does what He says He’ll do. </w:t>
      </w:r>
      <w:r w:rsidR="00B267EA" w:rsidRPr="00080347">
        <w:rPr>
          <w:rFonts w:asciiTheme="minorHAnsi" w:hAnsiTheme="minorHAnsi" w:cstheme="minorHAnsi"/>
          <w:sz w:val="28"/>
          <w:szCs w:val="28"/>
        </w:rPr>
        <w:t xml:space="preserve">His promises are real and are true. </w:t>
      </w:r>
    </w:p>
    <w:p w14:paraId="7B1DA53D" w14:textId="7CDACDF9" w:rsidR="009A5DDA" w:rsidRPr="00080347" w:rsidRDefault="00B267EA" w:rsidP="00C40205">
      <w:pPr>
        <w:rPr>
          <w:rFonts w:asciiTheme="minorHAnsi" w:hAnsiTheme="minorHAnsi" w:cstheme="minorHAnsi"/>
          <w:sz w:val="28"/>
          <w:szCs w:val="28"/>
        </w:rPr>
      </w:pPr>
      <w:r w:rsidRPr="00080347">
        <w:rPr>
          <w:rFonts w:asciiTheme="minorHAnsi" w:hAnsiTheme="minorHAnsi" w:cstheme="minorHAnsi"/>
          <w:sz w:val="28"/>
          <w:szCs w:val="28"/>
        </w:rPr>
        <w:t>The Bible give</w:t>
      </w:r>
      <w:r w:rsidR="00B4346A" w:rsidRPr="00080347">
        <w:rPr>
          <w:rFonts w:asciiTheme="minorHAnsi" w:hAnsiTheme="minorHAnsi" w:cstheme="minorHAnsi"/>
          <w:sz w:val="28"/>
          <w:szCs w:val="28"/>
        </w:rPr>
        <w:t>s</w:t>
      </w:r>
      <w:r w:rsidRPr="00080347">
        <w:rPr>
          <w:rFonts w:asciiTheme="minorHAnsi" w:hAnsiTheme="minorHAnsi" w:cstheme="minorHAnsi"/>
          <w:sz w:val="28"/>
          <w:szCs w:val="28"/>
        </w:rPr>
        <w:t xml:space="preserve"> us great hope. We can’t see God necessarily, but we see His evidence and know He gives us life. </w:t>
      </w:r>
      <w:r w:rsidR="009A5DDA" w:rsidRPr="00080347">
        <w:rPr>
          <w:rFonts w:asciiTheme="minorHAnsi" w:hAnsiTheme="minorHAnsi" w:cstheme="minorHAnsi"/>
          <w:sz w:val="28"/>
          <w:szCs w:val="28"/>
        </w:rPr>
        <w:t xml:space="preserve"> </w:t>
      </w:r>
      <w:r w:rsidRPr="00080347">
        <w:rPr>
          <w:rFonts w:asciiTheme="minorHAnsi" w:hAnsiTheme="minorHAnsi" w:cstheme="minorHAnsi"/>
          <w:sz w:val="28"/>
          <w:szCs w:val="28"/>
        </w:rPr>
        <w:t>The Bible is God’s word, given to us so that we can know and believe!</w:t>
      </w:r>
    </w:p>
    <w:p w14:paraId="416F7F22" w14:textId="77777777" w:rsidR="00203AC0" w:rsidRDefault="00B94A6C" w:rsidP="00B94A6C">
      <w:pPr>
        <w:rPr>
          <w:rFonts w:asciiTheme="minorHAnsi" w:hAnsiTheme="minorHAnsi" w:cstheme="minorHAnsi"/>
          <w:sz w:val="28"/>
          <w:szCs w:val="28"/>
        </w:rPr>
      </w:pPr>
      <w:r w:rsidRPr="00080347">
        <w:rPr>
          <w:rFonts w:asciiTheme="minorHAnsi" w:hAnsiTheme="minorHAnsi" w:cstheme="minorHAnsi"/>
          <w:b/>
          <w:sz w:val="28"/>
          <w:szCs w:val="28"/>
        </w:rPr>
        <w:t xml:space="preserve">Prayer:  </w:t>
      </w:r>
      <w:r w:rsidRPr="00080347">
        <w:rPr>
          <w:rFonts w:asciiTheme="minorHAnsi" w:hAnsiTheme="minorHAnsi" w:cstheme="minorHAnsi"/>
          <w:sz w:val="28"/>
          <w:szCs w:val="28"/>
        </w:rPr>
        <w:t xml:space="preserve">Offer thanks that </w:t>
      </w:r>
      <w:r w:rsidR="00B267EA" w:rsidRPr="00080347">
        <w:rPr>
          <w:rFonts w:asciiTheme="minorHAnsi" w:hAnsiTheme="minorHAnsi" w:cstheme="minorHAnsi"/>
          <w:sz w:val="28"/>
          <w:szCs w:val="28"/>
        </w:rPr>
        <w:t>we can trust God, and ask for help in doing so</w:t>
      </w:r>
      <w:r w:rsidRPr="00080347">
        <w:rPr>
          <w:rFonts w:asciiTheme="minorHAnsi" w:hAnsiTheme="minorHAnsi" w:cstheme="minorHAnsi"/>
          <w:sz w:val="28"/>
          <w:szCs w:val="28"/>
        </w:rPr>
        <w:t xml:space="preserve">: </w:t>
      </w:r>
    </w:p>
    <w:p w14:paraId="182A2AFF" w14:textId="30E7A346" w:rsidR="00080347" w:rsidRDefault="00B94A6C" w:rsidP="00B94A6C">
      <w:pPr>
        <w:rPr>
          <w:rFonts w:asciiTheme="minorHAnsi" w:hAnsiTheme="minorHAnsi" w:cstheme="minorHAnsi"/>
          <w:sz w:val="28"/>
          <w:szCs w:val="28"/>
        </w:rPr>
      </w:pPr>
      <w:r w:rsidRPr="00080347">
        <w:rPr>
          <w:rFonts w:asciiTheme="minorHAnsi" w:hAnsiTheme="minorHAnsi" w:cstheme="minorHAnsi"/>
          <w:sz w:val="28"/>
          <w:szCs w:val="28"/>
        </w:rPr>
        <w:t xml:space="preserve">(Have kids repeat each line, if desired) </w:t>
      </w:r>
    </w:p>
    <w:p w14:paraId="655A2152" w14:textId="24C03614" w:rsidR="00B267EA" w:rsidRPr="00080347" w:rsidRDefault="00B94A6C" w:rsidP="00B94A6C">
      <w:pPr>
        <w:rPr>
          <w:rFonts w:asciiTheme="minorHAnsi" w:hAnsiTheme="minorHAnsi" w:cstheme="minorHAnsi"/>
          <w:sz w:val="28"/>
          <w:szCs w:val="28"/>
        </w:rPr>
      </w:pPr>
      <w:r w:rsidRPr="00080347">
        <w:rPr>
          <w:rFonts w:asciiTheme="minorHAnsi" w:hAnsiTheme="minorHAnsi" w:cstheme="minorHAnsi"/>
          <w:sz w:val="28"/>
          <w:szCs w:val="28"/>
        </w:rPr>
        <w:t>Dear God,</w:t>
      </w:r>
      <w:r w:rsidRPr="00080347">
        <w:rPr>
          <w:rFonts w:asciiTheme="minorHAnsi" w:hAnsiTheme="minorHAnsi" w:cstheme="minorHAnsi"/>
          <w:sz w:val="28"/>
          <w:szCs w:val="28"/>
        </w:rPr>
        <w:br/>
        <w:t>Thank you for saving us</w:t>
      </w:r>
      <w:r w:rsidRPr="00080347">
        <w:rPr>
          <w:rFonts w:asciiTheme="minorHAnsi" w:hAnsiTheme="minorHAnsi" w:cstheme="minorHAnsi"/>
          <w:sz w:val="28"/>
          <w:szCs w:val="28"/>
        </w:rPr>
        <w:br/>
        <w:t>Thank you for your love</w:t>
      </w:r>
      <w:r w:rsidRPr="00080347">
        <w:rPr>
          <w:rFonts w:asciiTheme="minorHAnsi" w:hAnsiTheme="minorHAnsi" w:cstheme="minorHAnsi"/>
          <w:sz w:val="28"/>
          <w:szCs w:val="28"/>
        </w:rPr>
        <w:br/>
      </w:r>
      <w:r w:rsidR="00B267EA" w:rsidRPr="00080347">
        <w:rPr>
          <w:rFonts w:asciiTheme="minorHAnsi" w:hAnsiTheme="minorHAnsi" w:cstheme="minorHAnsi"/>
          <w:sz w:val="28"/>
          <w:szCs w:val="28"/>
        </w:rPr>
        <w:t>Help us to believe</w:t>
      </w:r>
      <w:r w:rsidR="00B267EA" w:rsidRPr="00080347">
        <w:rPr>
          <w:rFonts w:asciiTheme="minorHAnsi" w:hAnsiTheme="minorHAnsi" w:cstheme="minorHAnsi"/>
          <w:sz w:val="28"/>
          <w:szCs w:val="28"/>
        </w:rPr>
        <w:br/>
        <w:t>Even in what we cannot see.</w:t>
      </w:r>
      <w:r w:rsidR="00B267EA" w:rsidRPr="00080347">
        <w:rPr>
          <w:rFonts w:asciiTheme="minorHAnsi" w:hAnsiTheme="minorHAnsi" w:cstheme="minorHAnsi"/>
          <w:sz w:val="28"/>
          <w:szCs w:val="28"/>
        </w:rPr>
        <w:br/>
        <w:t>Thank you for Jesus!</w:t>
      </w:r>
      <w:r w:rsidR="00B267EA" w:rsidRPr="00080347">
        <w:rPr>
          <w:rFonts w:asciiTheme="minorHAnsi" w:hAnsiTheme="minorHAnsi" w:cstheme="minorHAnsi"/>
          <w:sz w:val="28"/>
          <w:szCs w:val="28"/>
        </w:rPr>
        <w:br/>
        <w:t xml:space="preserve">In His name, amen </w:t>
      </w:r>
    </w:p>
    <w:p w14:paraId="121D57D4" w14:textId="77777777" w:rsidR="00080347" w:rsidRDefault="00B94A6C" w:rsidP="00080347">
      <w:pPr>
        <w:rPr>
          <w:b/>
          <w:sz w:val="28"/>
          <w:szCs w:val="28"/>
        </w:rPr>
      </w:pPr>
      <w:r w:rsidRPr="00080347">
        <w:rPr>
          <w:b/>
          <w:sz w:val="28"/>
          <w:szCs w:val="28"/>
        </w:rPr>
        <w:lastRenderedPageBreak/>
        <w:t xml:space="preserve">Bible Verses to Reference: </w:t>
      </w:r>
    </w:p>
    <w:p w14:paraId="2715720D" w14:textId="0ABF0BA1" w:rsidR="00080347" w:rsidRPr="00203AC0" w:rsidRDefault="00080347" w:rsidP="00080347">
      <w:pPr>
        <w:pStyle w:val="Heading1"/>
        <w:rPr>
          <w:sz w:val="24"/>
          <w:szCs w:val="24"/>
        </w:rPr>
      </w:pPr>
      <w:r w:rsidRPr="00203AC0">
        <w:rPr>
          <w:rFonts w:eastAsia="Calibri"/>
          <w:sz w:val="24"/>
          <w:szCs w:val="24"/>
        </w:rPr>
        <w:t>John 20:19-31 (NIV)</w:t>
      </w:r>
      <w:r w:rsidRPr="00203AC0">
        <w:rPr>
          <w:sz w:val="24"/>
          <w:szCs w:val="24"/>
        </w:rPr>
        <w:t xml:space="preserve"> </w:t>
      </w:r>
      <w:r w:rsidRPr="00203AC0">
        <w:rPr>
          <w:sz w:val="24"/>
          <w:szCs w:val="24"/>
        </w:rPr>
        <w:t>Jesus Appears to His Disciples</w:t>
      </w:r>
    </w:p>
    <w:p w14:paraId="7CC515D1" w14:textId="77777777" w:rsidR="00080347" w:rsidRPr="00203AC0" w:rsidRDefault="00080347" w:rsidP="00080347">
      <w:pPr>
        <w:rPr>
          <w:sz w:val="24"/>
          <w:szCs w:val="24"/>
        </w:rPr>
      </w:pPr>
      <w:r w:rsidRPr="00203AC0">
        <w:rPr>
          <w:b/>
          <w:sz w:val="24"/>
          <w:szCs w:val="24"/>
          <w:vertAlign w:val="superscript"/>
        </w:rPr>
        <w:t>19 </w:t>
      </w:r>
      <w:r w:rsidRPr="00203AC0">
        <w:rPr>
          <w:sz w:val="24"/>
          <w:szCs w:val="24"/>
        </w:rPr>
        <w:t>On the evening of that first day of the week, when the disciples were together, with the doors locked for fear of the Jewish leaders, Jesus came and stood among them and said, “Peace be with you!” </w:t>
      </w:r>
      <w:r w:rsidRPr="00203AC0">
        <w:rPr>
          <w:b/>
          <w:sz w:val="24"/>
          <w:szCs w:val="24"/>
          <w:vertAlign w:val="superscript"/>
        </w:rPr>
        <w:t>20 </w:t>
      </w:r>
      <w:r w:rsidRPr="00203AC0">
        <w:rPr>
          <w:sz w:val="24"/>
          <w:szCs w:val="24"/>
        </w:rPr>
        <w:t>After he said this, he showed them his hands and side. The disciples were overjoyed when they saw the Lord.</w:t>
      </w:r>
    </w:p>
    <w:p w14:paraId="2FE2DC80" w14:textId="77777777" w:rsidR="00080347" w:rsidRPr="00203AC0" w:rsidRDefault="00080347" w:rsidP="00080347">
      <w:pPr>
        <w:rPr>
          <w:sz w:val="24"/>
          <w:szCs w:val="24"/>
        </w:rPr>
      </w:pPr>
      <w:r w:rsidRPr="00203AC0">
        <w:rPr>
          <w:b/>
          <w:sz w:val="24"/>
          <w:szCs w:val="24"/>
          <w:vertAlign w:val="superscript"/>
        </w:rPr>
        <w:t>21 </w:t>
      </w:r>
      <w:r w:rsidRPr="00203AC0">
        <w:rPr>
          <w:sz w:val="24"/>
          <w:szCs w:val="24"/>
        </w:rPr>
        <w:t>Again Jesus said, “Peace be with you! As the Father has sent me, I am sending you.” </w:t>
      </w:r>
      <w:r w:rsidRPr="00203AC0">
        <w:rPr>
          <w:b/>
          <w:sz w:val="24"/>
          <w:szCs w:val="24"/>
          <w:vertAlign w:val="superscript"/>
        </w:rPr>
        <w:t>22 </w:t>
      </w:r>
      <w:r w:rsidRPr="00203AC0">
        <w:rPr>
          <w:sz w:val="24"/>
          <w:szCs w:val="24"/>
        </w:rPr>
        <w:t>And with that he breathed on them and said, “Receive the Holy Spirit. </w:t>
      </w:r>
      <w:r w:rsidRPr="00203AC0">
        <w:rPr>
          <w:b/>
          <w:sz w:val="24"/>
          <w:szCs w:val="24"/>
          <w:vertAlign w:val="superscript"/>
        </w:rPr>
        <w:t>23 </w:t>
      </w:r>
      <w:r w:rsidRPr="00203AC0">
        <w:rPr>
          <w:sz w:val="24"/>
          <w:szCs w:val="24"/>
        </w:rPr>
        <w:t>If you forgive anyone’s sins, their sins are forgiven; if you do not forgive them, they are not forgiven.”</w:t>
      </w:r>
    </w:p>
    <w:p w14:paraId="2D31F1CB" w14:textId="77777777" w:rsidR="00080347" w:rsidRPr="00203AC0" w:rsidRDefault="00080347" w:rsidP="00080347">
      <w:pPr>
        <w:rPr>
          <w:sz w:val="24"/>
          <w:szCs w:val="24"/>
        </w:rPr>
      </w:pPr>
      <w:r w:rsidRPr="00203AC0">
        <w:rPr>
          <w:sz w:val="24"/>
          <w:szCs w:val="24"/>
        </w:rPr>
        <w:t>Jesus Appears to Thomas</w:t>
      </w:r>
    </w:p>
    <w:p w14:paraId="7015C3AC" w14:textId="3CED0E1E" w:rsidR="00080347" w:rsidRPr="00203AC0" w:rsidRDefault="00080347" w:rsidP="00080347">
      <w:pPr>
        <w:rPr>
          <w:sz w:val="24"/>
          <w:szCs w:val="24"/>
        </w:rPr>
      </w:pPr>
      <w:r w:rsidRPr="00203AC0">
        <w:rPr>
          <w:b/>
          <w:sz w:val="24"/>
          <w:szCs w:val="24"/>
          <w:vertAlign w:val="superscript"/>
        </w:rPr>
        <w:t>24 </w:t>
      </w:r>
      <w:r w:rsidRPr="00203AC0">
        <w:rPr>
          <w:sz w:val="24"/>
          <w:szCs w:val="24"/>
        </w:rPr>
        <w:t>Now Thomas (also known as Didymus</w:t>
      </w:r>
      <w:r w:rsidRPr="00203AC0">
        <w:rPr>
          <w:sz w:val="24"/>
          <w:szCs w:val="24"/>
          <w:vertAlign w:val="superscript"/>
        </w:rPr>
        <w:t>[a]</w:t>
      </w:r>
      <w:r w:rsidRPr="00203AC0">
        <w:rPr>
          <w:sz w:val="24"/>
          <w:szCs w:val="24"/>
        </w:rPr>
        <w:t>), one of the Twelve, was not with the disciples when Jesus came. </w:t>
      </w:r>
      <w:r w:rsidRPr="00203AC0">
        <w:rPr>
          <w:b/>
          <w:sz w:val="24"/>
          <w:szCs w:val="24"/>
          <w:vertAlign w:val="superscript"/>
        </w:rPr>
        <w:t>25 </w:t>
      </w:r>
      <w:r w:rsidRPr="00203AC0">
        <w:rPr>
          <w:sz w:val="24"/>
          <w:szCs w:val="24"/>
        </w:rPr>
        <w:t>So the other disciples told him, “We have seen the Lord!”</w:t>
      </w:r>
    </w:p>
    <w:p w14:paraId="0E008FE7" w14:textId="77777777" w:rsidR="00080347" w:rsidRPr="00203AC0" w:rsidRDefault="00080347" w:rsidP="00080347">
      <w:pPr>
        <w:rPr>
          <w:sz w:val="24"/>
          <w:szCs w:val="24"/>
        </w:rPr>
      </w:pPr>
      <w:r w:rsidRPr="00203AC0">
        <w:rPr>
          <w:sz w:val="24"/>
          <w:szCs w:val="24"/>
        </w:rPr>
        <w:t>But he said to them, “Unless I see the nail marks in his hands and put my finger where the nails were, and put my hand into his side, I will not believe.”</w:t>
      </w:r>
    </w:p>
    <w:p w14:paraId="469D527B" w14:textId="77777777" w:rsidR="00080347" w:rsidRPr="00203AC0" w:rsidRDefault="00080347" w:rsidP="00080347">
      <w:pPr>
        <w:rPr>
          <w:sz w:val="24"/>
          <w:szCs w:val="24"/>
        </w:rPr>
      </w:pPr>
      <w:r w:rsidRPr="00203AC0">
        <w:rPr>
          <w:b/>
          <w:sz w:val="24"/>
          <w:szCs w:val="24"/>
          <w:vertAlign w:val="superscript"/>
        </w:rPr>
        <w:t>26 </w:t>
      </w:r>
      <w:r w:rsidRPr="00203AC0">
        <w:rPr>
          <w:sz w:val="24"/>
          <w:szCs w:val="24"/>
        </w:rPr>
        <w:t>A week later his disciples were in the house again, and Thomas was with them. Though the doors were locked, Jesus came and stood among them and said, “Peace be with you!” </w:t>
      </w:r>
      <w:r w:rsidRPr="00203AC0">
        <w:rPr>
          <w:b/>
          <w:sz w:val="24"/>
          <w:szCs w:val="24"/>
          <w:vertAlign w:val="superscript"/>
        </w:rPr>
        <w:t>27 </w:t>
      </w:r>
      <w:r w:rsidRPr="00203AC0">
        <w:rPr>
          <w:sz w:val="24"/>
          <w:szCs w:val="24"/>
        </w:rPr>
        <w:t>Then he said to Thomas, “Put your finger here; see my hands. Reach out your hand and put it into my side. Stop doubting and believe.”</w:t>
      </w:r>
    </w:p>
    <w:p w14:paraId="1C72100D" w14:textId="77777777" w:rsidR="00080347" w:rsidRPr="00203AC0" w:rsidRDefault="00080347" w:rsidP="00080347">
      <w:pPr>
        <w:rPr>
          <w:sz w:val="24"/>
          <w:szCs w:val="24"/>
        </w:rPr>
      </w:pPr>
      <w:r w:rsidRPr="00203AC0">
        <w:rPr>
          <w:b/>
          <w:sz w:val="24"/>
          <w:szCs w:val="24"/>
          <w:vertAlign w:val="superscript"/>
        </w:rPr>
        <w:t>28 </w:t>
      </w:r>
      <w:r w:rsidRPr="00203AC0">
        <w:rPr>
          <w:sz w:val="24"/>
          <w:szCs w:val="24"/>
        </w:rPr>
        <w:t>Thomas said to him, “My Lord and my God!”</w:t>
      </w:r>
    </w:p>
    <w:p w14:paraId="5EDE949E" w14:textId="5997E964" w:rsidR="00080347" w:rsidRPr="00203AC0" w:rsidRDefault="00080347" w:rsidP="00080347">
      <w:pPr>
        <w:rPr>
          <w:sz w:val="24"/>
          <w:szCs w:val="24"/>
        </w:rPr>
      </w:pPr>
      <w:r w:rsidRPr="00203AC0">
        <w:rPr>
          <w:b/>
          <w:sz w:val="24"/>
          <w:szCs w:val="24"/>
          <w:vertAlign w:val="superscript"/>
        </w:rPr>
        <w:t>29 </w:t>
      </w:r>
      <w:r w:rsidRPr="00203AC0">
        <w:rPr>
          <w:sz w:val="24"/>
          <w:szCs w:val="24"/>
        </w:rPr>
        <w:t>Then Jesus told him, “Because you have seen me, you have believed;</w:t>
      </w:r>
      <w:r w:rsidRPr="00203AC0">
        <w:rPr>
          <w:sz w:val="24"/>
          <w:szCs w:val="24"/>
        </w:rPr>
        <w:t xml:space="preserve"> </w:t>
      </w:r>
      <w:r w:rsidRPr="00203AC0">
        <w:rPr>
          <w:sz w:val="24"/>
          <w:szCs w:val="24"/>
        </w:rPr>
        <w:t>blessed are those who have not seen and yet have believed.”</w:t>
      </w:r>
    </w:p>
    <w:p w14:paraId="1BF85FB2" w14:textId="77777777" w:rsidR="00080347" w:rsidRPr="00203AC0" w:rsidRDefault="00080347" w:rsidP="00080347">
      <w:pPr>
        <w:rPr>
          <w:sz w:val="24"/>
          <w:szCs w:val="24"/>
        </w:rPr>
      </w:pPr>
      <w:r w:rsidRPr="00203AC0">
        <w:rPr>
          <w:sz w:val="24"/>
          <w:szCs w:val="24"/>
        </w:rPr>
        <w:t>The Purpose of John’s Gospel</w:t>
      </w:r>
    </w:p>
    <w:p w14:paraId="227BF187" w14:textId="4C97D5E1" w:rsidR="00080347" w:rsidRPr="00203AC0" w:rsidRDefault="00080347" w:rsidP="00080347">
      <w:pPr>
        <w:rPr>
          <w:sz w:val="24"/>
          <w:szCs w:val="24"/>
        </w:rPr>
      </w:pPr>
      <w:r w:rsidRPr="00203AC0">
        <w:rPr>
          <w:b/>
          <w:sz w:val="24"/>
          <w:szCs w:val="24"/>
          <w:vertAlign w:val="superscript"/>
        </w:rPr>
        <w:t>30 </w:t>
      </w:r>
      <w:r w:rsidRPr="00203AC0">
        <w:rPr>
          <w:sz w:val="24"/>
          <w:szCs w:val="24"/>
        </w:rPr>
        <w:t>Jesus performed many other signs in the presence of his disciples, which are not recorded in this book. </w:t>
      </w:r>
      <w:r w:rsidRPr="00203AC0">
        <w:rPr>
          <w:b/>
          <w:sz w:val="24"/>
          <w:szCs w:val="24"/>
          <w:vertAlign w:val="superscript"/>
        </w:rPr>
        <w:t>31 </w:t>
      </w:r>
      <w:r w:rsidRPr="00203AC0">
        <w:rPr>
          <w:sz w:val="24"/>
          <w:szCs w:val="24"/>
        </w:rPr>
        <w:t>But these are written that you may believe</w:t>
      </w:r>
      <w:r w:rsidRPr="00203AC0">
        <w:rPr>
          <w:sz w:val="24"/>
          <w:szCs w:val="24"/>
          <w:vertAlign w:val="superscript"/>
        </w:rPr>
        <w:t>[b]</w:t>
      </w:r>
      <w:r w:rsidRPr="00203AC0">
        <w:rPr>
          <w:sz w:val="24"/>
          <w:szCs w:val="24"/>
        </w:rPr>
        <w:t> that Jesus is the Messiah, the Son of God, and that by believing you may have life in his name.</w:t>
      </w:r>
    </w:p>
    <w:p w14:paraId="07ED94EC" w14:textId="77777777" w:rsidR="00080347" w:rsidRPr="00203AC0" w:rsidRDefault="00080347" w:rsidP="00080347">
      <w:pPr>
        <w:rPr>
          <w:b/>
          <w:sz w:val="24"/>
          <w:szCs w:val="24"/>
        </w:rPr>
      </w:pPr>
      <w:r w:rsidRPr="00203AC0">
        <w:rPr>
          <w:b/>
          <w:sz w:val="24"/>
          <w:szCs w:val="24"/>
        </w:rPr>
        <w:t>Footnotes:</w:t>
      </w:r>
    </w:p>
    <w:p w14:paraId="4076E326" w14:textId="77777777" w:rsidR="00080347" w:rsidRPr="00203AC0" w:rsidRDefault="00080347" w:rsidP="00080347">
      <w:pPr>
        <w:rPr>
          <w:sz w:val="24"/>
          <w:szCs w:val="24"/>
        </w:rPr>
      </w:pPr>
      <w:hyperlink r:id="rId7" w:anchor="en-NIV-26892" w:tooltip="Go to John 20:24" w:history="1">
        <w:r w:rsidRPr="00203AC0">
          <w:rPr>
            <w:rStyle w:val="Hyperlink"/>
            <w:rFonts w:asciiTheme="minorHAnsi" w:hAnsiTheme="minorHAnsi" w:cstheme="minorHAnsi"/>
            <w:bCs/>
            <w:i/>
            <w:sz w:val="24"/>
            <w:szCs w:val="24"/>
          </w:rPr>
          <w:t>John 20:24</w:t>
        </w:r>
      </w:hyperlink>
      <w:r w:rsidRPr="00203AC0">
        <w:rPr>
          <w:sz w:val="24"/>
          <w:szCs w:val="24"/>
        </w:rPr>
        <w:t> </w:t>
      </w:r>
      <w:r w:rsidRPr="00203AC0">
        <w:rPr>
          <w:iCs/>
          <w:sz w:val="24"/>
          <w:szCs w:val="24"/>
        </w:rPr>
        <w:t>Thomas</w:t>
      </w:r>
      <w:r w:rsidRPr="00203AC0">
        <w:rPr>
          <w:sz w:val="24"/>
          <w:szCs w:val="24"/>
        </w:rPr>
        <w:t> (Aramaic) and </w:t>
      </w:r>
      <w:r w:rsidRPr="00203AC0">
        <w:rPr>
          <w:iCs/>
          <w:sz w:val="24"/>
          <w:szCs w:val="24"/>
        </w:rPr>
        <w:t>Didymus</w:t>
      </w:r>
      <w:r w:rsidRPr="00203AC0">
        <w:rPr>
          <w:sz w:val="24"/>
          <w:szCs w:val="24"/>
        </w:rPr>
        <w:t> (Greek) both mean </w:t>
      </w:r>
      <w:proofErr w:type="gramStart"/>
      <w:r w:rsidRPr="00203AC0">
        <w:rPr>
          <w:iCs/>
          <w:sz w:val="24"/>
          <w:szCs w:val="24"/>
        </w:rPr>
        <w:t>twin</w:t>
      </w:r>
      <w:proofErr w:type="gramEnd"/>
      <w:r w:rsidRPr="00203AC0">
        <w:rPr>
          <w:sz w:val="24"/>
          <w:szCs w:val="24"/>
        </w:rPr>
        <w:t>.</w:t>
      </w:r>
    </w:p>
    <w:p w14:paraId="2BF4F23C" w14:textId="77777777" w:rsidR="00080347" w:rsidRPr="00203AC0" w:rsidRDefault="00080347" w:rsidP="00080347">
      <w:pPr>
        <w:rPr>
          <w:sz w:val="24"/>
          <w:szCs w:val="24"/>
        </w:rPr>
      </w:pPr>
      <w:hyperlink r:id="rId8" w:anchor="en-NIV-26899" w:tooltip="Go to John 20:31" w:history="1">
        <w:r w:rsidRPr="00203AC0">
          <w:rPr>
            <w:rStyle w:val="Hyperlink"/>
            <w:rFonts w:asciiTheme="minorHAnsi" w:hAnsiTheme="minorHAnsi" w:cstheme="minorHAnsi"/>
            <w:bCs/>
            <w:i/>
            <w:sz w:val="24"/>
            <w:szCs w:val="24"/>
          </w:rPr>
          <w:t>John 20:31</w:t>
        </w:r>
      </w:hyperlink>
      <w:r w:rsidRPr="00203AC0">
        <w:rPr>
          <w:sz w:val="24"/>
          <w:szCs w:val="24"/>
        </w:rPr>
        <w:t> Or </w:t>
      </w:r>
      <w:r w:rsidRPr="00203AC0">
        <w:rPr>
          <w:iCs/>
          <w:sz w:val="24"/>
          <w:szCs w:val="24"/>
        </w:rPr>
        <w:t>may continue to believe</w:t>
      </w:r>
    </w:p>
    <w:p w14:paraId="6EFDC1EF" w14:textId="77777777" w:rsidR="00080347" w:rsidRPr="00203AC0" w:rsidRDefault="00080347" w:rsidP="00080347">
      <w:pPr>
        <w:rPr>
          <w:sz w:val="24"/>
          <w:szCs w:val="24"/>
        </w:rPr>
      </w:pPr>
      <w:hyperlink r:id="rId9" w:history="1">
        <w:r w:rsidRPr="00203AC0">
          <w:rPr>
            <w:rStyle w:val="Hyperlink"/>
            <w:rFonts w:asciiTheme="minorHAnsi" w:hAnsiTheme="minorHAnsi" w:cstheme="minorHAnsi"/>
            <w:b/>
            <w:bCs/>
            <w:i/>
            <w:sz w:val="24"/>
            <w:szCs w:val="24"/>
          </w:rPr>
          <w:t>New International Version</w:t>
        </w:r>
      </w:hyperlink>
      <w:r w:rsidRPr="00203AC0">
        <w:rPr>
          <w:b/>
          <w:sz w:val="24"/>
          <w:szCs w:val="24"/>
        </w:rPr>
        <w:t> (NIV)</w:t>
      </w:r>
    </w:p>
    <w:p w14:paraId="1805DB5F" w14:textId="76D99FDE" w:rsidR="00080347" w:rsidRPr="00203AC0" w:rsidRDefault="00080347" w:rsidP="00080347">
      <w:pPr>
        <w:rPr>
          <w:sz w:val="24"/>
          <w:szCs w:val="24"/>
        </w:rPr>
      </w:pPr>
      <w:r w:rsidRPr="00203AC0">
        <w:rPr>
          <w:sz w:val="24"/>
          <w:szCs w:val="24"/>
        </w:rPr>
        <w:t>Holy Bible, New International Version®, NIV® Copyright ©1973, 1978, 1984, 2011 by </w:t>
      </w:r>
      <w:proofErr w:type="spellStart"/>
      <w:r w:rsidRPr="00203AC0">
        <w:rPr>
          <w:sz w:val="24"/>
          <w:szCs w:val="24"/>
        </w:rPr>
        <w:fldChar w:fldCharType="begin"/>
      </w:r>
      <w:r w:rsidRPr="00203AC0">
        <w:rPr>
          <w:sz w:val="24"/>
          <w:szCs w:val="24"/>
        </w:rPr>
        <w:instrText xml:space="preserve"> HYPERLINK "http://www.biblica.com/" </w:instrText>
      </w:r>
      <w:r w:rsidRPr="00203AC0">
        <w:rPr>
          <w:sz w:val="24"/>
          <w:szCs w:val="24"/>
        </w:rPr>
        <w:fldChar w:fldCharType="separate"/>
      </w:r>
      <w:r w:rsidRPr="00203AC0">
        <w:rPr>
          <w:rStyle w:val="Hyperlink"/>
          <w:rFonts w:asciiTheme="minorHAnsi" w:hAnsiTheme="minorHAnsi" w:cstheme="minorHAnsi"/>
          <w:bCs/>
          <w:i/>
          <w:sz w:val="24"/>
          <w:szCs w:val="24"/>
        </w:rPr>
        <w:t>Biblica</w:t>
      </w:r>
      <w:proofErr w:type="spellEnd"/>
      <w:r w:rsidRPr="00203AC0">
        <w:rPr>
          <w:rStyle w:val="Hyperlink"/>
          <w:rFonts w:asciiTheme="minorHAnsi" w:hAnsiTheme="minorHAnsi" w:cstheme="minorHAnsi"/>
          <w:bCs/>
          <w:i/>
          <w:sz w:val="24"/>
          <w:szCs w:val="24"/>
        </w:rPr>
        <w:t>, Inc.®</w:t>
      </w:r>
      <w:r w:rsidRPr="00203AC0">
        <w:rPr>
          <w:sz w:val="24"/>
          <w:szCs w:val="24"/>
        </w:rPr>
        <w:fldChar w:fldCharType="end"/>
      </w:r>
      <w:r w:rsidRPr="00203AC0">
        <w:rPr>
          <w:sz w:val="24"/>
          <w:szCs w:val="24"/>
        </w:rPr>
        <w:t> Used by permission. All rights reserved worldwide.</w:t>
      </w:r>
    </w:p>
    <w:p w14:paraId="15D6F618" w14:textId="50C699C4" w:rsidR="00080347" w:rsidRPr="00203AC0" w:rsidRDefault="00080347" w:rsidP="00080347">
      <w:pPr>
        <w:rPr>
          <w:sz w:val="24"/>
          <w:szCs w:val="24"/>
        </w:rPr>
      </w:pPr>
      <w:hyperlink r:id="rId10" w:history="1">
        <w:r w:rsidRPr="00203AC0">
          <w:rPr>
            <w:rStyle w:val="Hyperlink"/>
            <w:sz w:val="24"/>
            <w:szCs w:val="24"/>
          </w:rPr>
          <w:t>Thomas Doubted the Resurrection</w:t>
        </w:r>
      </w:hyperlink>
      <w:r w:rsidRPr="00203AC0">
        <w:rPr>
          <w:sz w:val="24"/>
          <w:szCs w:val="24"/>
        </w:rPr>
        <w:t xml:space="preserve"> illustration from </w:t>
      </w:r>
      <w:hyperlink r:id="rId11" w:history="1">
        <w:r w:rsidRPr="00203AC0">
          <w:rPr>
            <w:rStyle w:val="Hyperlink"/>
            <w:sz w:val="24"/>
            <w:szCs w:val="24"/>
          </w:rPr>
          <w:t>Christian Clip Arts</w:t>
        </w:r>
      </w:hyperlink>
      <w:r w:rsidRPr="00203AC0">
        <w:rPr>
          <w:sz w:val="24"/>
          <w:szCs w:val="24"/>
        </w:rPr>
        <w:t xml:space="preserve"> – Used with permission.</w:t>
      </w:r>
      <w:bookmarkStart w:id="0" w:name="_GoBack"/>
      <w:bookmarkEnd w:id="0"/>
    </w:p>
    <w:sectPr w:rsidR="00080347" w:rsidRPr="00203AC0" w:rsidSect="00080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E3FE0"/>
    <w:multiLevelType w:val="multilevel"/>
    <w:tmpl w:val="74FC6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6C"/>
    <w:rsid w:val="00080347"/>
    <w:rsid w:val="001274CF"/>
    <w:rsid w:val="00203AC0"/>
    <w:rsid w:val="0024525B"/>
    <w:rsid w:val="009A5DDA"/>
    <w:rsid w:val="009F009C"/>
    <w:rsid w:val="00B267EA"/>
    <w:rsid w:val="00B4346A"/>
    <w:rsid w:val="00B94A6C"/>
    <w:rsid w:val="00C40205"/>
    <w:rsid w:val="00E2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DBEF"/>
  <w15:chartTrackingRefBased/>
  <w15:docId w15:val="{94B11D37-F526-4ABE-A9B1-A7AD3A8A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6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80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A6C"/>
    <w:rPr>
      <w:rFonts w:ascii="Times New Roman" w:hAnsi="Times New Roman"/>
      <w:sz w:val="24"/>
      <w:szCs w:val="24"/>
    </w:rPr>
  </w:style>
  <w:style w:type="character" w:styleId="Hyperlink">
    <w:name w:val="Hyperlink"/>
    <w:basedOn w:val="DefaultParagraphFont"/>
    <w:uiPriority w:val="99"/>
    <w:unhideWhenUsed/>
    <w:rsid w:val="00B94A6C"/>
    <w:rPr>
      <w:color w:val="0563C1" w:themeColor="hyperlink"/>
      <w:u w:val="single"/>
    </w:rPr>
  </w:style>
  <w:style w:type="character" w:styleId="UnresolvedMention">
    <w:name w:val="Unresolved Mention"/>
    <w:basedOn w:val="DefaultParagraphFont"/>
    <w:uiPriority w:val="99"/>
    <w:semiHidden/>
    <w:unhideWhenUsed/>
    <w:rsid w:val="00B94A6C"/>
    <w:rPr>
      <w:color w:val="605E5C"/>
      <w:shd w:val="clear" w:color="auto" w:fill="E1DFDD"/>
    </w:rPr>
  </w:style>
  <w:style w:type="character" w:customStyle="1" w:styleId="Heading1Char">
    <w:name w:val="Heading 1 Char"/>
    <w:basedOn w:val="DefaultParagraphFont"/>
    <w:link w:val="Heading1"/>
    <w:uiPriority w:val="9"/>
    <w:rsid w:val="0008034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8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2728">
      <w:bodyDiv w:val="1"/>
      <w:marLeft w:val="0"/>
      <w:marRight w:val="0"/>
      <w:marTop w:val="0"/>
      <w:marBottom w:val="0"/>
      <w:divBdr>
        <w:top w:val="none" w:sz="0" w:space="0" w:color="auto"/>
        <w:left w:val="none" w:sz="0" w:space="0" w:color="auto"/>
        <w:bottom w:val="none" w:sz="0" w:space="0" w:color="auto"/>
        <w:right w:val="none" w:sz="0" w:space="0" w:color="auto"/>
      </w:divBdr>
      <w:divsChild>
        <w:div w:id="1359618156">
          <w:marLeft w:val="0"/>
          <w:marRight w:val="0"/>
          <w:marTop w:val="0"/>
          <w:marBottom w:val="0"/>
          <w:divBdr>
            <w:top w:val="none" w:sz="0" w:space="0" w:color="auto"/>
            <w:left w:val="none" w:sz="0" w:space="0" w:color="auto"/>
            <w:bottom w:val="none" w:sz="0" w:space="0" w:color="auto"/>
            <w:right w:val="none" w:sz="0" w:space="0" w:color="auto"/>
          </w:divBdr>
          <w:divsChild>
            <w:div w:id="1715079698">
              <w:marLeft w:val="0"/>
              <w:marRight w:val="0"/>
              <w:marTop w:val="0"/>
              <w:marBottom w:val="0"/>
              <w:divBdr>
                <w:top w:val="none" w:sz="0" w:space="0" w:color="auto"/>
                <w:left w:val="none" w:sz="0" w:space="0" w:color="auto"/>
                <w:bottom w:val="none" w:sz="0" w:space="0" w:color="auto"/>
                <w:right w:val="none" w:sz="0" w:space="0" w:color="auto"/>
              </w:divBdr>
            </w:div>
          </w:divsChild>
        </w:div>
        <w:div w:id="1386873637">
          <w:marLeft w:val="0"/>
          <w:marRight w:val="0"/>
          <w:marTop w:val="0"/>
          <w:marBottom w:val="0"/>
          <w:divBdr>
            <w:top w:val="single" w:sz="6" w:space="8" w:color="DEDDD9"/>
            <w:left w:val="none" w:sz="0" w:space="0" w:color="auto"/>
            <w:bottom w:val="none" w:sz="0" w:space="0" w:color="auto"/>
            <w:right w:val="none" w:sz="0" w:space="0" w:color="auto"/>
          </w:divBdr>
        </w:div>
      </w:divsChild>
    </w:div>
    <w:div w:id="872811674">
      <w:bodyDiv w:val="1"/>
      <w:marLeft w:val="0"/>
      <w:marRight w:val="0"/>
      <w:marTop w:val="0"/>
      <w:marBottom w:val="0"/>
      <w:divBdr>
        <w:top w:val="none" w:sz="0" w:space="0" w:color="auto"/>
        <w:left w:val="none" w:sz="0" w:space="0" w:color="auto"/>
        <w:bottom w:val="none" w:sz="0" w:space="0" w:color="auto"/>
        <w:right w:val="none" w:sz="0" w:space="0" w:color="auto"/>
      </w:divBdr>
    </w:div>
    <w:div w:id="1013337595">
      <w:bodyDiv w:val="1"/>
      <w:marLeft w:val="0"/>
      <w:marRight w:val="0"/>
      <w:marTop w:val="0"/>
      <w:marBottom w:val="0"/>
      <w:divBdr>
        <w:top w:val="none" w:sz="0" w:space="0" w:color="auto"/>
        <w:left w:val="none" w:sz="0" w:space="0" w:color="auto"/>
        <w:bottom w:val="none" w:sz="0" w:space="0" w:color="auto"/>
        <w:right w:val="none" w:sz="0" w:space="0" w:color="auto"/>
      </w:divBdr>
    </w:div>
    <w:div w:id="1508709862">
      <w:bodyDiv w:val="1"/>
      <w:marLeft w:val="0"/>
      <w:marRight w:val="0"/>
      <w:marTop w:val="0"/>
      <w:marBottom w:val="0"/>
      <w:divBdr>
        <w:top w:val="none" w:sz="0" w:space="0" w:color="auto"/>
        <w:left w:val="none" w:sz="0" w:space="0" w:color="auto"/>
        <w:bottom w:val="none" w:sz="0" w:space="0" w:color="auto"/>
        <w:right w:val="none" w:sz="0" w:space="0" w:color="auto"/>
      </w:divBdr>
    </w:div>
    <w:div w:id="1834832227">
      <w:bodyDiv w:val="1"/>
      <w:marLeft w:val="0"/>
      <w:marRight w:val="0"/>
      <w:marTop w:val="0"/>
      <w:marBottom w:val="0"/>
      <w:divBdr>
        <w:top w:val="none" w:sz="0" w:space="0" w:color="auto"/>
        <w:left w:val="none" w:sz="0" w:space="0" w:color="auto"/>
        <w:bottom w:val="none" w:sz="0" w:space="0" w:color="auto"/>
        <w:right w:val="none" w:sz="0" w:space="0" w:color="auto"/>
      </w:divBdr>
      <w:divsChild>
        <w:div w:id="1885293040">
          <w:marLeft w:val="0"/>
          <w:marRight w:val="0"/>
          <w:marTop w:val="0"/>
          <w:marBottom w:val="0"/>
          <w:divBdr>
            <w:top w:val="none" w:sz="0" w:space="0" w:color="auto"/>
            <w:left w:val="none" w:sz="0" w:space="0" w:color="auto"/>
            <w:bottom w:val="none" w:sz="0" w:space="0" w:color="auto"/>
            <w:right w:val="none" w:sz="0" w:space="0" w:color="auto"/>
          </w:divBdr>
          <w:divsChild>
            <w:div w:id="134416988">
              <w:marLeft w:val="0"/>
              <w:marRight w:val="0"/>
              <w:marTop w:val="0"/>
              <w:marBottom w:val="0"/>
              <w:divBdr>
                <w:top w:val="none" w:sz="0" w:space="0" w:color="auto"/>
                <w:left w:val="none" w:sz="0" w:space="0" w:color="auto"/>
                <w:bottom w:val="none" w:sz="0" w:space="0" w:color="auto"/>
                <w:right w:val="none" w:sz="0" w:space="0" w:color="auto"/>
              </w:divBdr>
            </w:div>
          </w:divsChild>
        </w:div>
        <w:div w:id="588120560">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3A19-31&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John+20%3A19-31&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ry-to-children.com/author/kristins/" TargetMode="External"/><Relationship Id="rId11" Type="http://schemas.openxmlformats.org/officeDocument/2006/relationships/hyperlink" Target="http://www.christiancliparts.net/" TargetMode="External"/><Relationship Id="rId5" Type="http://schemas.openxmlformats.org/officeDocument/2006/relationships/image" Target="media/image1.jpeg"/><Relationship Id="rId10" Type="http://schemas.openxmlformats.org/officeDocument/2006/relationships/hyperlink" Target="http://www.christiancliparts.net/viewillust.php?id=i08004" TargetMode="External"/><Relationship Id="rId4" Type="http://schemas.openxmlformats.org/officeDocument/2006/relationships/webSettings" Target="webSettings.xml"/><Relationship Id="rId9" Type="http://schemas.openxmlformats.org/officeDocument/2006/relationships/hyperlink" Target="https://www.biblegateway.com/versions/New-International-Version-NIV-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Tony Kummer</cp:lastModifiedBy>
  <cp:revision>2</cp:revision>
  <cp:lastPrinted>2019-04-21T18:33:00Z</cp:lastPrinted>
  <dcterms:created xsi:type="dcterms:W3CDTF">2019-04-21T23:39:00Z</dcterms:created>
  <dcterms:modified xsi:type="dcterms:W3CDTF">2019-04-21T23:39:00Z</dcterms:modified>
</cp:coreProperties>
</file>